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63689" w14:textId="28B07E95" w:rsidR="00AB6FA8" w:rsidRDefault="00BA1948">
      <w:r>
        <w:rPr>
          <w:b/>
          <w:noProof/>
          <w:sz w:val="24"/>
          <w:szCs w:val="24"/>
          <w:u w:val="single"/>
        </w:rPr>
        <w:drawing>
          <wp:anchor distT="0" distB="0" distL="114300" distR="114300" simplePos="0" relativeHeight="251659264" behindDoc="0" locked="0" layoutInCell="1" allowOverlap="1" wp14:anchorId="15F4D074" wp14:editId="1AEE226C">
            <wp:simplePos x="0" y="0"/>
            <wp:positionH relativeFrom="margin">
              <wp:align>center</wp:align>
            </wp:positionH>
            <wp:positionV relativeFrom="margin">
              <wp:align>top</wp:align>
            </wp:positionV>
            <wp:extent cx="4427700" cy="1114425"/>
            <wp:effectExtent l="0" t="0" r="0" b="0"/>
            <wp:wrapSquare wrapText="bothSides"/>
            <wp:docPr id="1439719799" name="image1.png" descr="A green and yellow logo&#10;&#10;Description automatically generated"/>
            <wp:cNvGraphicFramePr/>
            <a:graphic xmlns:a="http://schemas.openxmlformats.org/drawingml/2006/main">
              <a:graphicData uri="http://schemas.openxmlformats.org/drawingml/2006/picture">
                <pic:pic xmlns:pic="http://schemas.openxmlformats.org/drawingml/2006/picture">
                  <pic:nvPicPr>
                    <pic:cNvPr id="1439719799" name="image1.png" descr="A green and yellow logo&#10;&#10;Description automatically generated"/>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4427700" cy="1114425"/>
                    </a:xfrm>
                    <a:prstGeom prst="rect">
                      <a:avLst/>
                    </a:prstGeom>
                    <a:ln/>
                  </pic:spPr>
                </pic:pic>
              </a:graphicData>
            </a:graphic>
          </wp:anchor>
        </w:drawing>
      </w:r>
    </w:p>
    <w:p w14:paraId="10AC5F23" w14:textId="77777777" w:rsidR="00BA1948" w:rsidRPr="00BA1948" w:rsidRDefault="00BA1948" w:rsidP="00BA1948"/>
    <w:p w14:paraId="55B0E274" w14:textId="77777777" w:rsidR="00BA1948" w:rsidRPr="00BA1948" w:rsidRDefault="00BA1948" w:rsidP="00BA1948"/>
    <w:p w14:paraId="708E3A20" w14:textId="77777777" w:rsidR="00BA1948" w:rsidRPr="00BA1948" w:rsidRDefault="00BA1948" w:rsidP="00BA1948"/>
    <w:p w14:paraId="3AF26362" w14:textId="77777777" w:rsidR="00BA1948" w:rsidRPr="00BA1948" w:rsidRDefault="00BA1948" w:rsidP="00BA1948"/>
    <w:p w14:paraId="23E0D4F5" w14:textId="77777777" w:rsidR="00BA1948" w:rsidRDefault="00BA1948" w:rsidP="00BA1948"/>
    <w:p w14:paraId="27156822" w14:textId="485ADBC2" w:rsidR="00BA1948" w:rsidRDefault="00BA1948" w:rsidP="00BA1948">
      <w:pPr>
        <w:tabs>
          <w:tab w:val="left" w:pos="5688"/>
        </w:tabs>
        <w:jc w:val="center"/>
        <w:rPr>
          <w:b/>
          <w:sz w:val="24"/>
          <w:szCs w:val="24"/>
          <w:u w:val="single"/>
        </w:rPr>
      </w:pPr>
      <w:r>
        <w:rPr>
          <w:b/>
          <w:sz w:val="24"/>
          <w:szCs w:val="24"/>
          <w:u w:val="single"/>
        </w:rPr>
        <w:t>Agreed Report of Board of Management Meeting Thursday January 23rd, 2025</w:t>
      </w:r>
    </w:p>
    <w:p w14:paraId="7B3B1A44" w14:textId="77777777" w:rsidR="00BA1948" w:rsidRDefault="00BA1948" w:rsidP="00BA1948">
      <w:pPr>
        <w:tabs>
          <w:tab w:val="left" w:pos="5688"/>
        </w:tabs>
        <w:rPr>
          <w:b/>
          <w:sz w:val="24"/>
          <w:szCs w:val="24"/>
          <w:u w:val="single"/>
        </w:rPr>
      </w:pPr>
    </w:p>
    <w:p w14:paraId="2C52BBAB" w14:textId="73C755A9" w:rsidR="00BA1948" w:rsidRDefault="00BA1948" w:rsidP="00BA1948">
      <w:pPr>
        <w:pStyle w:val="ListParagraph"/>
        <w:numPr>
          <w:ilvl w:val="0"/>
          <w:numId w:val="1"/>
        </w:numPr>
        <w:tabs>
          <w:tab w:val="left" w:pos="5688"/>
        </w:tabs>
        <w:rPr>
          <w:bCs/>
        </w:rPr>
      </w:pPr>
      <w:r>
        <w:rPr>
          <w:bCs/>
        </w:rPr>
        <w:t>The BOM discussed the Loreto Pilgrimage to Knock in which 400 Loreto students will attend. This will take place on May 1</w:t>
      </w:r>
      <w:r w:rsidRPr="00BA1948">
        <w:rPr>
          <w:bCs/>
          <w:vertAlign w:val="superscript"/>
        </w:rPr>
        <w:t>st</w:t>
      </w:r>
      <w:r>
        <w:rPr>
          <w:bCs/>
        </w:rPr>
        <w:t xml:space="preserve"> 2025, with 20 students from our school in attendance. We will share a bus with Loreto Beaufort.</w:t>
      </w:r>
    </w:p>
    <w:p w14:paraId="345E0530" w14:textId="0224505D" w:rsidR="00BA1948" w:rsidRDefault="00BA1948" w:rsidP="00BA1948">
      <w:pPr>
        <w:pStyle w:val="ListParagraph"/>
        <w:numPr>
          <w:ilvl w:val="0"/>
          <w:numId w:val="1"/>
        </w:numPr>
        <w:tabs>
          <w:tab w:val="left" w:pos="5688"/>
        </w:tabs>
        <w:rPr>
          <w:bCs/>
        </w:rPr>
      </w:pPr>
      <w:r>
        <w:rPr>
          <w:bCs/>
        </w:rPr>
        <w:t>The BOM acknowledged the leak in room 28 and the damage that has been caused to the roof. The Secretary is in contact with an architect, who is putting in an application to Emergency Works. We await further correspondence from them.</w:t>
      </w:r>
    </w:p>
    <w:p w14:paraId="173DCF5C" w14:textId="0E963F1A" w:rsidR="00BA1948" w:rsidRDefault="00BA1948" w:rsidP="00BA1948">
      <w:pPr>
        <w:pStyle w:val="ListParagraph"/>
        <w:numPr>
          <w:ilvl w:val="0"/>
          <w:numId w:val="1"/>
        </w:numPr>
        <w:tabs>
          <w:tab w:val="left" w:pos="5688"/>
        </w:tabs>
        <w:rPr>
          <w:bCs/>
        </w:rPr>
      </w:pPr>
      <w:r>
        <w:rPr>
          <w:bCs/>
        </w:rPr>
        <w:t>Caroline Clarke facilitated a workshop with our RP team around conflict resolution on January 15</w:t>
      </w:r>
      <w:r w:rsidRPr="00BA1948">
        <w:rPr>
          <w:bCs/>
          <w:vertAlign w:val="superscript"/>
        </w:rPr>
        <w:t>th</w:t>
      </w:r>
      <w:r>
        <w:rPr>
          <w:bCs/>
        </w:rPr>
        <w:t>. The day was very informative, and she is to return and work on restorative circles.</w:t>
      </w:r>
    </w:p>
    <w:p w14:paraId="1719F51A" w14:textId="46A17FDB" w:rsidR="00BA1948" w:rsidRDefault="00BA1948" w:rsidP="00BA1948">
      <w:pPr>
        <w:pStyle w:val="ListParagraph"/>
        <w:numPr>
          <w:ilvl w:val="0"/>
          <w:numId w:val="1"/>
        </w:numPr>
        <w:tabs>
          <w:tab w:val="left" w:pos="5688"/>
        </w:tabs>
        <w:rPr>
          <w:bCs/>
        </w:rPr>
      </w:pPr>
      <w:r>
        <w:rPr>
          <w:bCs/>
        </w:rPr>
        <w:t xml:space="preserve">A sample school fleece was brought to the BOM for their input. The colour is to be revised, and this will be brought to the student council and staff. </w:t>
      </w:r>
    </w:p>
    <w:p w14:paraId="754E0CCD" w14:textId="5B894CA5" w:rsidR="00BA1948" w:rsidRDefault="00BA1948" w:rsidP="00BA1948">
      <w:pPr>
        <w:pStyle w:val="ListParagraph"/>
        <w:numPr>
          <w:ilvl w:val="0"/>
          <w:numId w:val="1"/>
        </w:numPr>
        <w:tabs>
          <w:tab w:val="left" w:pos="5688"/>
        </w:tabs>
        <w:rPr>
          <w:bCs/>
        </w:rPr>
      </w:pPr>
      <w:r>
        <w:rPr>
          <w:bCs/>
        </w:rPr>
        <w:t>The BOM commended and thanked staff for upskilling and their participation in all CPD.</w:t>
      </w:r>
    </w:p>
    <w:p w14:paraId="7ECD77D2" w14:textId="3429FB40" w:rsidR="00BA1948" w:rsidRDefault="00BA1948" w:rsidP="00BA1948">
      <w:pPr>
        <w:pStyle w:val="ListParagraph"/>
        <w:numPr>
          <w:ilvl w:val="0"/>
          <w:numId w:val="1"/>
        </w:numPr>
        <w:tabs>
          <w:tab w:val="left" w:pos="5688"/>
        </w:tabs>
        <w:rPr>
          <w:bCs/>
        </w:rPr>
      </w:pPr>
      <w:r>
        <w:rPr>
          <w:bCs/>
        </w:rPr>
        <w:t>The BOM wanted to thank Fiona Cullen for her hard work and effort that when into the Liberty Food Run and Christmas Hampers.</w:t>
      </w:r>
    </w:p>
    <w:p w14:paraId="7ADB96B8" w14:textId="79F6A799" w:rsidR="00BA1948" w:rsidRDefault="00BA1948" w:rsidP="00BA1948">
      <w:pPr>
        <w:pStyle w:val="ListParagraph"/>
        <w:numPr>
          <w:ilvl w:val="0"/>
          <w:numId w:val="1"/>
        </w:numPr>
        <w:tabs>
          <w:tab w:val="left" w:pos="5688"/>
        </w:tabs>
        <w:rPr>
          <w:bCs/>
        </w:rPr>
      </w:pPr>
      <w:r>
        <w:rPr>
          <w:bCs/>
        </w:rPr>
        <w:t xml:space="preserve">The BOM </w:t>
      </w:r>
      <w:r w:rsidR="00421892">
        <w:rPr>
          <w:bCs/>
        </w:rPr>
        <w:t>thanked Mary Kelleher for all her work on ongoing projects and issues in the school.</w:t>
      </w:r>
    </w:p>
    <w:p w14:paraId="40E44E25" w14:textId="5C59E461" w:rsidR="00421892" w:rsidRDefault="00421892" w:rsidP="00BA1948">
      <w:pPr>
        <w:pStyle w:val="ListParagraph"/>
        <w:numPr>
          <w:ilvl w:val="0"/>
          <w:numId w:val="1"/>
        </w:numPr>
        <w:tabs>
          <w:tab w:val="left" w:pos="5688"/>
        </w:tabs>
        <w:rPr>
          <w:bCs/>
        </w:rPr>
      </w:pPr>
      <w:r>
        <w:rPr>
          <w:bCs/>
        </w:rPr>
        <w:t xml:space="preserve">The BOM acknowledged the immense work that went into the production of the school musical ‘The Wedding Singer’. Congratulations to the TY class of 2025 for an excellent performance and well done to all staff who got involved. </w:t>
      </w:r>
    </w:p>
    <w:p w14:paraId="024BF88B" w14:textId="6F97B937" w:rsidR="00421892" w:rsidRPr="00BA1948" w:rsidRDefault="00421892" w:rsidP="00BA1948">
      <w:pPr>
        <w:pStyle w:val="ListParagraph"/>
        <w:numPr>
          <w:ilvl w:val="0"/>
          <w:numId w:val="1"/>
        </w:numPr>
        <w:tabs>
          <w:tab w:val="left" w:pos="5688"/>
        </w:tabs>
        <w:rPr>
          <w:bCs/>
        </w:rPr>
      </w:pPr>
      <w:r>
        <w:rPr>
          <w:bCs/>
        </w:rPr>
        <w:t xml:space="preserve">Two policies were brought to the BOM for ratification. The Homework Policy and The Wellbeing Policy. Both were ratified. </w:t>
      </w:r>
    </w:p>
    <w:sectPr w:rsidR="00421892" w:rsidRPr="00BA1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F4203"/>
    <w:multiLevelType w:val="hybridMultilevel"/>
    <w:tmpl w:val="7736B3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96436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48"/>
    <w:rsid w:val="002E55F3"/>
    <w:rsid w:val="00421892"/>
    <w:rsid w:val="00633639"/>
    <w:rsid w:val="006F4AD6"/>
    <w:rsid w:val="00AB6FA8"/>
    <w:rsid w:val="00BA1948"/>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BF78"/>
  <w15:chartTrackingRefBased/>
  <w15:docId w15:val="{6C2E31E3-E2B2-4B21-9C1A-47AED31D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9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9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9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9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9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9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9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9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9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9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9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9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9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9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9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9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9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948"/>
    <w:rPr>
      <w:rFonts w:eastAsiaTheme="majorEastAsia" w:cstheme="majorBidi"/>
      <w:color w:val="272727" w:themeColor="text1" w:themeTint="D8"/>
    </w:rPr>
  </w:style>
  <w:style w:type="paragraph" w:styleId="Title">
    <w:name w:val="Title"/>
    <w:basedOn w:val="Normal"/>
    <w:next w:val="Normal"/>
    <w:link w:val="TitleChar"/>
    <w:uiPriority w:val="10"/>
    <w:qFormat/>
    <w:rsid w:val="00BA19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9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9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9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948"/>
    <w:pPr>
      <w:spacing w:before="160"/>
      <w:jc w:val="center"/>
    </w:pPr>
    <w:rPr>
      <w:i/>
      <w:iCs/>
      <w:color w:val="404040" w:themeColor="text1" w:themeTint="BF"/>
    </w:rPr>
  </w:style>
  <w:style w:type="character" w:customStyle="1" w:styleId="QuoteChar">
    <w:name w:val="Quote Char"/>
    <w:basedOn w:val="DefaultParagraphFont"/>
    <w:link w:val="Quote"/>
    <w:uiPriority w:val="29"/>
    <w:rsid w:val="00BA1948"/>
    <w:rPr>
      <w:i/>
      <w:iCs/>
      <w:color w:val="404040" w:themeColor="text1" w:themeTint="BF"/>
    </w:rPr>
  </w:style>
  <w:style w:type="paragraph" w:styleId="ListParagraph">
    <w:name w:val="List Paragraph"/>
    <w:basedOn w:val="Normal"/>
    <w:uiPriority w:val="34"/>
    <w:qFormat/>
    <w:rsid w:val="00BA1948"/>
    <w:pPr>
      <w:ind w:left="720"/>
      <w:contextualSpacing/>
    </w:pPr>
  </w:style>
  <w:style w:type="character" w:styleId="IntenseEmphasis">
    <w:name w:val="Intense Emphasis"/>
    <w:basedOn w:val="DefaultParagraphFont"/>
    <w:uiPriority w:val="21"/>
    <w:qFormat/>
    <w:rsid w:val="00BA1948"/>
    <w:rPr>
      <w:i/>
      <w:iCs/>
      <w:color w:val="0F4761" w:themeColor="accent1" w:themeShade="BF"/>
    </w:rPr>
  </w:style>
  <w:style w:type="paragraph" w:styleId="IntenseQuote">
    <w:name w:val="Intense Quote"/>
    <w:basedOn w:val="Normal"/>
    <w:next w:val="Normal"/>
    <w:link w:val="IntenseQuoteChar"/>
    <w:uiPriority w:val="30"/>
    <w:qFormat/>
    <w:rsid w:val="00BA19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948"/>
    <w:rPr>
      <w:i/>
      <w:iCs/>
      <w:color w:val="0F4761" w:themeColor="accent1" w:themeShade="BF"/>
    </w:rPr>
  </w:style>
  <w:style w:type="character" w:styleId="IntenseReference">
    <w:name w:val="Intense Reference"/>
    <w:basedOn w:val="DefaultParagraphFont"/>
    <w:uiPriority w:val="32"/>
    <w:qFormat/>
    <w:rsid w:val="00BA19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Shortall</dc:creator>
  <cp:keywords/>
  <dc:description/>
  <cp:lastModifiedBy>Mary Kelleher</cp:lastModifiedBy>
  <cp:revision>2</cp:revision>
  <dcterms:created xsi:type="dcterms:W3CDTF">2025-02-04T11:10:00Z</dcterms:created>
  <dcterms:modified xsi:type="dcterms:W3CDTF">2025-02-04T11:10:00Z</dcterms:modified>
</cp:coreProperties>
</file>